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CE1" w14:textId="77777777" w:rsidR="00CE5E90" w:rsidRPr="00CE5E90" w:rsidRDefault="00CE5E90" w:rsidP="00CE5E90">
      <w:pPr>
        <w:jc w:val="center"/>
        <w:rPr>
          <w:rFonts w:ascii="Calibri" w:eastAsia="Times New Roman" w:hAnsi="Calibri" w:cs="Calibri"/>
          <w:color w:val="000000"/>
        </w:rPr>
      </w:pPr>
      <w:r w:rsidRPr="00CE5E90">
        <w:rPr>
          <w:rFonts w:ascii="Calibri" w:eastAsia="Times New Roman" w:hAnsi="Calibri" w:cs="Calibri"/>
          <w:b/>
          <w:bCs/>
          <w:i/>
          <w:iCs/>
          <w:color w:val="000000"/>
          <w:sz w:val="28"/>
          <w:szCs w:val="28"/>
        </w:rPr>
        <w:t xml:space="preserve">The VPSG </w:t>
      </w:r>
      <w:proofErr w:type="spellStart"/>
      <w:r w:rsidRPr="00CE5E90">
        <w:rPr>
          <w:rFonts w:ascii="Calibri" w:eastAsia="Times New Roman" w:hAnsi="Calibri" w:cs="Calibri"/>
          <w:b/>
          <w:bCs/>
          <w:i/>
          <w:iCs/>
          <w:color w:val="000000"/>
          <w:sz w:val="28"/>
          <w:szCs w:val="28"/>
        </w:rPr>
        <w:t>Inreach</w:t>
      </w:r>
      <w:proofErr w:type="spellEnd"/>
      <w:r w:rsidRPr="00CE5E90">
        <w:rPr>
          <w:rFonts w:ascii="Calibri" w:eastAsia="Times New Roman" w:hAnsi="Calibri" w:cs="Calibri"/>
          <w:b/>
          <w:bCs/>
          <w:i/>
          <w:iCs/>
          <w:color w:val="000000"/>
          <w:sz w:val="28"/>
          <w:szCs w:val="28"/>
        </w:rPr>
        <w:t xml:space="preserve"> Scientific Committee is very pleased to announce</w:t>
      </w:r>
    </w:p>
    <w:p w14:paraId="0EA26F74"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sz w:val="28"/>
          <w:szCs w:val="28"/>
        </w:rPr>
        <w:t> </w:t>
      </w:r>
    </w:p>
    <w:p w14:paraId="089A7535"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sz w:val="32"/>
          <w:szCs w:val="32"/>
        </w:rPr>
        <w:t>                </w:t>
      </w:r>
      <w:r w:rsidRPr="00CE5E90">
        <w:rPr>
          <w:rFonts w:ascii="Calibri" w:eastAsia="Times New Roman" w:hAnsi="Calibri" w:cs="Calibri"/>
          <w:b/>
          <w:bCs/>
          <w:color w:val="000000"/>
          <w:sz w:val="32"/>
          <w:szCs w:val="32"/>
          <w:shd w:val="clear" w:color="auto" w:fill="00FFFF"/>
        </w:rPr>
        <w:t xml:space="preserve">An Evening with Caron </w:t>
      </w:r>
      <w:proofErr w:type="spellStart"/>
      <w:r w:rsidRPr="00CE5E90">
        <w:rPr>
          <w:rFonts w:ascii="Calibri" w:eastAsia="Times New Roman" w:hAnsi="Calibri" w:cs="Calibri"/>
          <w:b/>
          <w:bCs/>
          <w:color w:val="000000"/>
          <w:sz w:val="32"/>
          <w:szCs w:val="32"/>
          <w:shd w:val="clear" w:color="auto" w:fill="00FFFF"/>
        </w:rPr>
        <w:t>Harrang</w:t>
      </w:r>
      <w:proofErr w:type="spellEnd"/>
      <w:r w:rsidRPr="00CE5E90">
        <w:rPr>
          <w:rFonts w:ascii="Calibri" w:eastAsia="Times New Roman" w:hAnsi="Calibri" w:cs="Calibri"/>
          <w:b/>
          <w:bCs/>
          <w:color w:val="000000"/>
          <w:sz w:val="32"/>
          <w:szCs w:val="32"/>
          <w:shd w:val="clear" w:color="auto" w:fill="00FFFF"/>
        </w:rPr>
        <w:t xml:space="preserve">, LICSW, FIPA, </w:t>
      </w:r>
      <w:proofErr w:type="spellStart"/>
      <w:r w:rsidRPr="00CE5E90">
        <w:rPr>
          <w:rFonts w:ascii="Calibri" w:eastAsia="Times New Roman" w:hAnsi="Calibri" w:cs="Calibri"/>
          <w:b/>
          <w:bCs/>
          <w:color w:val="000000"/>
          <w:sz w:val="32"/>
          <w:szCs w:val="32"/>
          <w:shd w:val="clear" w:color="auto" w:fill="00FFFF"/>
        </w:rPr>
        <w:t>BPCsa</w:t>
      </w:r>
      <w:proofErr w:type="spellEnd"/>
    </w:p>
    <w:p w14:paraId="288F3158" w14:textId="77777777" w:rsidR="00CE5E90" w:rsidRPr="00CE5E90" w:rsidRDefault="00CE5E90" w:rsidP="00CE5E90">
      <w:pPr>
        <w:ind w:firstLine="720"/>
        <w:rPr>
          <w:rFonts w:ascii="Calibri" w:eastAsia="Times New Roman" w:hAnsi="Calibri" w:cs="Calibri"/>
          <w:color w:val="000000"/>
        </w:rPr>
      </w:pPr>
      <w:r w:rsidRPr="00CE5E90">
        <w:rPr>
          <w:rFonts w:ascii="Calibri" w:eastAsia="Times New Roman" w:hAnsi="Calibri" w:cs="Calibri"/>
          <w:b/>
          <w:bCs/>
          <w:color w:val="000000"/>
        </w:rPr>
        <w:t> </w:t>
      </w:r>
    </w:p>
    <w:p w14:paraId="1864D490" w14:textId="77777777" w:rsidR="00CE5E90" w:rsidRPr="00CE5E90" w:rsidRDefault="00CE5E90" w:rsidP="00CE5E90">
      <w:pPr>
        <w:ind w:firstLine="720"/>
        <w:rPr>
          <w:rFonts w:ascii="Calibri" w:eastAsia="Times New Roman" w:hAnsi="Calibri" w:cs="Calibri"/>
          <w:color w:val="000000"/>
        </w:rPr>
      </w:pPr>
      <w:r w:rsidRPr="00CE5E90">
        <w:rPr>
          <w:rFonts w:ascii="Calibri" w:eastAsia="Times New Roman" w:hAnsi="Calibri" w:cs="Calibri"/>
          <w:b/>
          <w:bCs/>
          <w:color w:val="000000"/>
        </w:rPr>
        <w:t> </w:t>
      </w:r>
    </w:p>
    <w:p w14:paraId="6F3B58C0"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b/>
          <w:bCs/>
          <w:color w:val="000000"/>
        </w:rPr>
        <w:t>Wednesday November 16, 7:30-9pm</w:t>
      </w:r>
    </w:p>
    <w:p w14:paraId="52C89FAE"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Program Chair: Johanna Boyce</w:t>
      </w:r>
    </w:p>
    <w:p w14:paraId="20A2BDD9" w14:textId="28A4C9AA"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Zoom Host: Betsy Sprague</w:t>
      </w:r>
      <w:r w:rsidRPr="00CE5E90">
        <w:rPr>
          <w:rFonts w:ascii="Calibri" w:eastAsia="Times New Roman" w:hAnsi="Calibri" w:cs="Calibri"/>
          <w:color w:val="FF0000"/>
        </w:rPr>
        <w:t> </w:t>
      </w:r>
    </w:p>
    <w:p w14:paraId="1E59F4B8"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FF0000"/>
        </w:rPr>
        <w:t> </w:t>
      </w:r>
    </w:p>
    <w:p w14:paraId="7C0DFAE0" w14:textId="30CCBB65"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 xml:space="preserve">Caron </w:t>
      </w:r>
      <w:proofErr w:type="spellStart"/>
      <w:r w:rsidRPr="00CE5E90">
        <w:rPr>
          <w:rFonts w:ascii="Calibri" w:eastAsia="Times New Roman" w:hAnsi="Calibri" w:cs="Calibri"/>
          <w:color w:val="000000"/>
        </w:rPr>
        <w:t>Harrang</w:t>
      </w:r>
      <w:proofErr w:type="spellEnd"/>
      <w:r w:rsidRPr="00CE5E90">
        <w:rPr>
          <w:rFonts w:ascii="Calibri" w:eastAsia="Times New Roman" w:hAnsi="Calibri" w:cs="Calibri"/>
          <w:color w:val="000000"/>
        </w:rPr>
        <w:t xml:space="preserve"> will be discussing her paper </w:t>
      </w:r>
      <w:r w:rsidRPr="00CE5E90">
        <w:rPr>
          <w:rFonts w:ascii="Calibri" w:eastAsia="Times New Roman" w:hAnsi="Calibri" w:cs="Calibri"/>
          <w:i/>
          <w:iCs/>
          <w:color w:val="000000"/>
        </w:rPr>
        <w:t>River to Rapids: Speaking to the body in terms the body can understand</w:t>
      </w:r>
      <w:r w:rsidRPr="00CE5E90">
        <w:rPr>
          <w:rFonts w:ascii="Calibri" w:eastAsia="Times New Roman" w:hAnsi="Calibri" w:cs="Calibri"/>
          <w:color w:val="000000"/>
        </w:rPr>
        <w:t xml:space="preserve">. </w:t>
      </w:r>
      <w:proofErr w:type="spellStart"/>
      <w:r w:rsidRPr="00CE5E90">
        <w:rPr>
          <w:rFonts w:ascii="Calibri" w:eastAsia="Times New Roman" w:hAnsi="Calibri" w:cs="Calibri"/>
          <w:color w:val="000000"/>
        </w:rPr>
        <w:t>Harrang’s</w:t>
      </w:r>
      <w:proofErr w:type="spellEnd"/>
      <w:r w:rsidRPr="00CE5E90">
        <w:rPr>
          <w:rFonts w:ascii="Calibri" w:eastAsia="Times New Roman" w:hAnsi="Calibri" w:cs="Calibri"/>
          <w:color w:val="000000"/>
        </w:rPr>
        <w:t xml:space="preserve"> paper is a chapter in the book </w:t>
      </w:r>
      <w:r w:rsidRPr="00CE5E90">
        <w:rPr>
          <w:rFonts w:ascii="Calibri" w:eastAsia="Times New Roman" w:hAnsi="Calibri" w:cs="Calibri"/>
          <w:i/>
          <w:iCs/>
          <w:color w:val="000000"/>
        </w:rPr>
        <w:t xml:space="preserve">Body as Psychoanalytic Object: Clinical Approaches from Winnicott to </w:t>
      </w:r>
      <w:proofErr w:type="spellStart"/>
      <w:r w:rsidRPr="00CE5E90">
        <w:rPr>
          <w:rFonts w:ascii="Calibri" w:eastAsia="Times New Roman" w:hAnsi="Calibri" w:cs="Calibri"/>
          <w:i/>
          <w:iCs/>
          <w:color w:val="000000"/>
        </w:rPr>
        <w:t>Bion</w:t>
      </w:r>
      <w:proofErr w:type="spellEnd"/>
      <w:r w:rsidRPr="00CE5E90">
        <w:rPr>
          <w:rFonts w:ascii="Calibri" w:eastAsia="Times New Roman" w:hAnsi="Calibri" w:cs="Calibri"/>
          <w:i/>
          <w:iCs/>
          <w:color w:val="000000"/>
        </w:rPr>
        <w:t xml:space="preserve"> and Beyond,</w:t>
      </w:r>
      <w:r w:rsidRPr="00CE5E90">
        <w:rPr>
          <w:rFonts w:ascii="Calibri" w:eastAsia="Times New Roman" w:hAnsi="Calibri" w:cs="Calibri"/>
          <w:color w:val="000000"/>
        </w:rPr>
        <w:t xml:space="preserve"> edited by Caron </w:t>
      </w:r>
      <w:proofErr w:type="spellStart"/>
      <w:r w:rsidRPr="00CE5E90">
        <w:rPr>
          <w:rFonts w:ascii="Calibri" w:eastAsia="Times New Roman" w:hAnsi="Calibri" w:cs="Calibri"/>
          <w:color w:val="000000"/>
        </w:rPr>
        <w:t>Harrang</w:t>
      </w:r>
      <w:proofErr w:type="spellEnd"/>
      <w:r w:rsidRPr="00CE5E90">
        <w:rPr>
          <w:rFonts w:ascii="Calibri" w:eastAsia="Times New Roman" w:hAnsi="Calibri" w:cs="Calibri"/>
          <w:color w:val="000000"/>
        </w:rPr>
        <w:t xml:space="preserve">, Drew Tillotson and Nancy Winters. The book salutes the resurgence of psychoanalytic interest in the body and continues the exploration of the relationship between body, the drives and psychic life, reviving Freud’s declaration that the ego is first and foremost, the body. </w:t>
      </w:r>
      <w:proofErr w:type="spellStart"/>
      <w:r w:rsidRPr="00CE5E90">
        <w:rPr>
          <w:rFonts w:ascii="Calibri" w:eastAsia="Times New Roman" w:hAnsi="Calibri" w:cs="Calibri"/>
          <w:color w:val="000000"/>
        </w:rPr>
        <w:t>Harrang’s</w:t>
      </w:r>
      <w:proofErr w:type="spellEnd"/>
      <w:r w:rsidRPr="00CE5E90">
        <w:rPr>
          <w:rFonts w:ascii="Calibri" w:eastAsia="Times New Roman" w:hAnsi="Calibri" w:cs="Calibri"/>
          <w:color w:val="000000"/>
        </w:rPr>
        <w:t xml:space="preserve"> chapter illustrates the body’s communicative capacity to speak for itself and how when recognized and given voice by the analyst, it can expand and deepen the dyadic relationship in surprising ways.</w:t>
      </w:r>
    </w:p>
    <w:p w14:paraId="3F5E60E1" w14:textId="77777777" w:rsidR="00CE5E90" w:rsidRPr="00CE5E90" w:rsidRDefault="00CE5E90" w:rsidP="00CE5E90">
      <w:pPr>
        <w:rPr>
          <w:rFonts w:ascii="Calibri" w:eastAsia="Times New Roman" w:hAnsi="Calibri" w:cs="Calibri"/>
          <w:color w:val="000000"/>
        </w:rPr>
      </w:pPr>
      <w:r w:rsidRPr="00CE5E90">
        <w:rPr>
          <w:rFonts w:ascii="New serif" w:eastAsia="Times New Roman" w:hAnsi="New serif" w:cs="Calibri"/>
          <w:color w:val="000000"/>
        </w:rPr>
        <w:t> </w:t>
      </w:r>
    </w:p>
    <w:p w14:paraId="22B77B2C"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 xml:space="preserve">Ms. </w:t>
      </w:r>
      <w:proofErr w:type="spellStart"/>
      <w:r w:rsidRPr="00CE5E90">
        <w:rPr>
          <w:rFonts w:ascii="Calibri" w:eastAsia="Times New Roman" w:hAnsi="Calibri" w:cs="Calibri"/>
          <w:color w:val="000000"/>
        </w:rPr>
        <w:t>Harrang’s</w:t>
      </w:r>
      <w:proofErr w:type="spellEnd"/>
      <w:r w:rsidRPr="00CE5E90">
        <w:rPr>
          <w:rFonts w:ascii="Calibri" w:eastAsia="Times New Roman" w:hAnsi="Calibri" w:cs="Calibri"/>
          <w:color w:val="000000"/>
        </w:rPr>
        <w:t xml:space="preserve"> article </w:t>
      </w:r>
      <w:r w:rsidRPr="00CE5E90">
        <w:rPr>
          <w:rFonts w:ascii="Calibri" w:eastAsia="Times New Roman" w:hAnsi="Calibri" w:cs="Calibri"/>
          <w:color w:val="C00000"/>
        </w:rPr>
        <w:t>is attached </w:t>
      </w:r>
      <w:r w:rsidRPr="00CE5E90">
        <w:rPr>
          <w:rFonts w:ascii="Calibri" w:eastAsia="Times New Roman" w:hAnsi="Calibri" w:cs="Calibri"/>
          <w:color w:val="000000"/>
        </w:rPr>
        <w:t>and to enhance the evening’s discussion, we suggest that participants read the article in advance of the discussion.  </w:t>
      </w:r>
      <w:r w:rsidRPr="00CE5E90">
        <w:rPr>
          <w:rFonts w:ascii="Calibri" w:eastAsia="Times New Roman" w:hAnsi="Calibri" w:cs="Calibri"/>
          <w:i/>
          <w:iCs/>
          <w:color w:val="000000"/>
        </w:rPr>
        <w:t>Body as Psychoanalytic Object</w:t>
      </w:r>
      <w:r w:rsidRPr="00CE5E90">
        <w:rPr>
          <w:rFonts w:ascii="Calibri" w:eastAsia="Times New Roman" w:hAnsi="Calibri" w:cs="Calibri"/>
          <w:color w:val="000000"/>
        </w:rPr>
        <w:t>, is available for purchase through Routledge</w:t>
      </w:r>
      <w:r w:rsidRPr="00CE5E90">
        <w:rPr>
          <w:rFonts w:ascii="Calibri" w:eastAsia="Times New Roman" w:hAnsi="Calibri" w:cs="Calibri"/>
          <w:color w:val="5B9BD5"/>
        </w:rPr>
        <w:t>:</w:t>
      </w:r>
      <w:r w:rsidRPr="00CE5E90">
        <w:rPr>
          <w:rFonts w:ascii="Calibri" w:eastAsia="Times New Roman" w:hAnsi="Calibri" w:cs="Calibri"/>
          <w:color w:val="000000"/>
        </w:rPr>
        <w:t> </w:t>
      </w:r>
      <w:hyperlink r:id="rId4" w:tgtFrame="_blank" w:history="1">
        <w:r w:rsidRPr="00CE5E90">
          <w:rPr>
            <w:rFonts w:ascii="Calibri" w:eastAsia="Times New Roman" w:hAnsi="Calibri" w:cs="Calibri"/>
            <w:color w:val="954F72"/>
            <w:u w:val="single"/>
          </w:rPr>
          <w:t>https://www.routledge.com/Body-as-Psychoanalytic-Object-Clinical-Applications-from-Winnicott-to-Bion/Harrang-Tillotson-Winters/p/book/9780367418441</w:t>
        </w:r>
      </w:hyperlink>
    </w:p>
    <w:p w14:paraId="73FCFBE2"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 </w:t>
      </w:r>
    </w:p>
    <w:p w14:paraId="4B57F015"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Biography:</w:t>
      </w:r>
    </w:p>
    <w:p w14:paraId="07A22D86"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b/>
          <w:bCs/>
          <w:color w:val="000000"/>
        </w:rPr>
        <w:t xml:space="preserve">Caron </w:t>
      </w:r>
      <w:proofErr w:type="spellStart"/>
      <w:r w:rsidRPr="00CE5E90">
        <w:rPr>
          <w:rFonts w:ascii="Calibri" w:eastAsia="Times New Roman" w:hAnsi="Calibri" w:cs="Calibri"/>
          <w:b/>
          <w:bCs/>
          <w:color w:val="000000"/>
        </w:rPr>
        <w:t>Harrang</w:t>
      </w:r>
      <w:proofErr w:type="spellEnd"/>
      <w:r w:rsidRPr="00CE5E90">
        <w:rPr>
          <w:rFonts w:ascii="Calibri" w:eastAsia="Times New Roman" w:hAnsi="Calibri" w:cs="Calibri"/>
          <w:b/>
          <w:bCs/>
          <w:color w:val="000000"/>
        </w:rPr>
        <w:t xml:space="preserve">, LICSW, FIPA, </w:t>
      </w:r>
      <w:proofErr w:type="spellStart"/>
      <w:r w:rsidRPr="00CE5E90">
        <w:rPr>
          <w:rFonts w:ascii="Calibri" w:eastAsia="Times New Roman" w:hAnsi="Calibri" w:cs="Calibri"/>
          <w:b/>
          <w:bCs/>
          <w:color w:val="000000"/>
        </w:rPr>
        <w:t>BCPsa</w:t>
      </w:r>
      <w:proofErr w:type="spellEnd"/>
      <w:r w:rsidRPr="00CE5E90">
        <w:rPr>
          <w:rFonts w:ascii="Calibri" w:eastAsia="Times New Roman" w:hAnsi="Calibri" w:cs="Calibri"/>
          <w:color w:val="000000"/>
        </w:rPr>
        <w:t xml:space="preserve"> is a board-certified psychoanalyst and an IPA training and supervising psychoanalyst on faculty at Northwestern Psychoanalytic Society and Institute in Seattle, Washington. She maintains a full-time private practice offering clinical consultation and psychoanalysis to mothers and infants and adults. Trained in bioenergetic analysis prior to becoming a psychoanalyst, she has a longstanding interest in the body as it relates to clinical process and technique. Publications related to </w:t>
      </w:r>
      <w:proofErr w:type="spellStart"/>
      <w:r w:rsidRPr="00CE5E90">
        <w:rPr>
          <w:rFonts w:ascii="Calibri" w:eastAsia="Times New Roman" w:hAnsi="Calibri" w:cs="Calibri"/>
          <w:color w:val="000000"/>
        </w:rPr>
        <w:t>bodymind</w:t>
      </w:r>
      <w:proofErr w:type="spellEnd"/>
      <w:r w:rsidRPr="00CE5E90">
        <w:rPr>
          <w:rFonts w:ascii="Calibri" w:eastAsia="Times New Roman" w:hAnsi="Calibri" w:cs="Calibri"/>
          <w:color w:val="000000"/>
        </w:rPr>
        <w:t xml:space="preserve"> phenomena include “Painting Poppies: On the relationship between concrete and metaphorical thinking” (2012); "Psychic skin and narcissistic rage: Reflections on Almodóvar’s </w:t>
      </w:r>
      <w:r w:rsidRPr="00CE5E90">
        <w:rPr>
          <w:rFonts w:ascii="Calibri" w:eastAsia="Times New Roman" w:hAnsi="Calibri" w:cs="Calibri"/>
          <w:i/>
          <w:iCs/>
          <w:color w:val="000000"/>
        </w:rPr>
        <w:t>The Skin I Live In” (2012); From Reverie to Interpretation: Transforming thought into the action of psychoanalysis (2016)</w:t>
      </w:r>
      <w:r w:rsidRPr="00CE5E90">
        <w:rPr>
          <w:rFonts w:ascii="Calibri" w:eastAsia="Times New Roman" w:hAnsi="Calibri" w:cs="Calibri"/>
          <w:color w:val="000000"/>
        </w:rPr>
        <w:t>, and </w:t>
      </w:r>
      <w:r w:rsidRPr="00CE5E90">
        <w:rPr>
          <w:rFonts w:ascii="Calibri" w:eastAsia="Times New Roman" w:hAnsi="Calibri" w:cs="Calibri"/>
          <w:i/>
          <w:iCs/>
          <w:color w:val="000000"/>
        </w:rPr>
        <w:t xml:space="preserve">Body as Psychoanalytic Object: Clinical applications from Winnicott to </w:t>
      </w:r>
      <w:proofErr w:type="spellStart"/>
      <w:r w:rsidRPr="00CE5E90">
        <w:rPr>
          <w:rFonts w:ascii="Calibri" w:eastAsia="Times New Roman" w:hAnsi="Calibri" w:cs="Calibri"/>
          <w:i/>
          <w:iCs/>
          <w:color w:val="000000"/>
        </w:rPr>
        <w:t>Bion</w:t>
      </w:r>
      <w:proofErr w:type="spellEnd"/>
      <w:r w:rsidRPr="00CE5E90">
        <w:rPr>
          <w:rFonts w:ascii="Calibri" w:eastAsia="Times New Roman" w:hAnsi="Calibri" w:cs="Calibri"/>
          <w:i/>
          <w:iCs/>
          <w:color w:val="000000"/>
        </w:rPr>
        <w:t xml:space="preserve"> and beyond</w:t>
      </w:r>
      <w:r w:rsidRPr="00CE5E90">
        <w:rPr>
          <w:rFonts w:ascii="Calibri" w:eastAsia="Times New Roman" w:hAnsi="Calibri" w:cs="Calibri"/>
          <w:color w:val="000000"/>
        </w:rPr>
        <w:t> (2021), and "</w:t>
      </w:r>
      <w:r w:rsidRPr="00CE5E90">
        <w:rPr>
          <w:rFonts w:ascii="Calibri" w:eastAsia="Times New Roman" w:hAnsi="Calibri" w:cs="Calibri"/>
          <w:color w:val="001F20"/>
          <w:shd w:val="clear" w:color="auto" w:fill="FFFFFF"/>
        </w:rPr>
        <w:t xml:space="preserve">Possibility Clouds Arising from a Close Reading of </w:t>
      </w:r>
      <w:proofErr w:type="spellStart"/>
      <w:r w:rsidRPr="00CE5E90">
        <w:rPr>
          <w:rFonts w:ascii="Calibri" w:eastAsia="Times New Roman" w:hAnsi="Calibri" w:cs="Calibri"/>
          <w:color w:val="001F20"/>
          <w:shd w:val="clear" w:color="auto" w:fill="FFFFFF"/>
        </w:rPr>
        <w:t>Civitarese</w:t>
      </w:r>
      <w:proofErr w:type="spellEnd"/>
      <w:r w:rsidRPr="00CE5E90">
        <w:rPr>
          <w:rFonts w:ascii="Calibri" w:eastAsia="Times New Roman" w:hAnsi="Calibri" w:cs="Calibri"/>
          <w:color w:val="001F20"/>
          <w:shd w:val="clear" w:color="auto" w:fill="FFFFFF"/>
        </w:rPr>
        <w:t xml:space="preserve"> and </w:t>
      </w:r>
      <w:proofErr w:type="spellStart"/>
      <w:r w:rsidRPr="00CE5E90">
        <w:rPr>
          <w:rFonts w:ascii="Calibri" w:eastAsia="Times New Roman" w:hAnsi="Calibri" w:cs="Calibri"/>
          <w:color w:val="001F20"/>
          <w:shd w:val="clear" w:color="auto" w:fill="FFFFFF"/>
        </w:rPr>
        <w:t>Berrini's</w:t>
      </w:r>
      <w:proofErr w:type="spellEnd"/>
      <w:r w:rsidRPr="00CE5E90">
        <w:rPr>
          <w:rFonts w:ascii="Calibri" w:eastAsia="Times New Roman" w:hAnsi="Calibri" w:cs="Calibri"/>
          <w:color w:val="001F20"/>
          <w:shd w:val="clear" w:color="auto" w:fill="FFFFFF"/>
        </w:rPr>
        <w:t xml:space="preserve"> 'On Using </w:t>
      </w:r>
      <w:proofErr w:type="spellStart"/>
      <w:r w:rsidRPr="00CE5E90">
        <w:rPr>
          <w:rFonts w:ascii="Calibri" w:eastAsia="Times New Roman" w:hAnsi="Calibri" w:cs="Calibri"/>
          <w:color w:val="001F20"/>
          <w:shd w:val="clear" w:color="auto" w:fill="FFFFFF"/>
        </w:rPr>
        <w:t>Bion's</w:t>
      </w:r>
      <w:proofErr w:type="spellEnd"/>
      <w:r w:rsidRPr="00CE5E90">
        <w:rPr>
          <w:rFonts w:ascii="Calibri" w:eastAsia="Times New Roman" w:hAnsi="Calibri" w:cs="Calibri"/>
          <w:color w:val="001F20"/>
          <w:shd w:val="clear" w:color="auto" w:fill="FFFFFF"/>
        </w:rPr>
        <w:t xml:space="preserve"> Concepts of Point, Line, and Linking in the Analysis of a 6-Year-Old Child’” (2022). </w:t>
      </w:r>
    </w:p>
    <w:p w14:paraId="73B923A0"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 </w:t>
      </w:r>
    </w:p>
    <w:p w14:paraId="2098A8F0" w14:textId="77777777" w:rsidR="00CE5E90" w:rsidRPr="00CE5E90" w:rsidRDefault="00CE5E90" w:rsidP="00CE5E90">
      <w:pPr>
        <w:rPr>
          <w:rFonts w:ascii="Calibri" w:eastAsia="Times New Roman" w:hAnsi="Calibri" w:cs="Calibri"/>
          <w:color w:val="000000"/>
        </w:rPr>
      </w:pPr>
      <w:r w:rsidRPr="00CE5E90">
        <w:rPr>
          <w:rFonts w:ascii="New serif" w:eastAsia="Times New Roman" w:hAnsi="New serif" w:cs="Calibri"/>
          <w:color w:val="000000"/>
        </w:rPr>
        <w:t> </w:t>
      </w:r>
    </w:p>
    <w:p w14:paraId="1B95C3C0" w14:textId="77777777" w:rsidR="00CE5E90" w:rsidRPr="00CE5E90" w:rsidRDefault="00CE5E90" w:rsidP="00CE5E90">
      <w:pPr>
        <w:rPr>
          <w:rFonts w:ascii="Calibri" w:eastAsia="Times New Roman" w:hAnsi="Calibri" w:cs="Calibri"/>
          <w:color w:val="000000"/>
        </w:rPr>
      </w:pPr>
      <w:r w:rsidRPr="00CE5E90">
        <w:rPr>
          <w:rFonts w:ascii="New serif" w:eastAsia="Times New Roman" w:hAnsi="New serif" w:cs="Calibri"/>
          <w:color w:val="000000"/>
        </w:rPr>
        <w:t> </w:t>
      </w:r>
    </w:p>
    <w:p w14:paraId="5B8357F1" w14:textId="77777777" w:rsidR="00CE5E90" w:rsidRPr="00CE5E90" w:rsidRDefault="00CE5E90" w:rsidP="00CE5E90">
      <w:pPr>
        <w:rPr>
          <w:rFonts w:ascii="Calibri" w:eastAsia="Times New Roman" w:hAnsi="Calibri" w:cs="Calibri"/>
          <w:color w:val="000000"/>
        </w:rPr>
      </w:pPr>
      <w:r w:rsidRPr="00CE5E90">
        <w:rPr>
          <w:rFonts w:ascii="New serif" w:eastAsia="Times New Roman" w:hAnsi="New serif" w:cs="Calibri"/>
          <w:color w:val="000000"/>
        </w:rPr>
        <w:t> </w:t>
      </w:r>
    </w:p>
    <w:p w14:paraId="58D1A56C"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lastRenderedPageBreak/>
        <w:t xml:space="preserve">We very much look forward to having Caron </w:t>
      </w:r>
      <w:proofErr w:type="spellStart"/>
      <w:r w:rsidRPr="00CE5E90">
        <w:rPr>
          <w:rFonts w:ascii="Calibri" w:eastAsia="Times New Roman" w:hAnsi="Calibri" w:cs="Calibri"/>
          <w:color w:val="000000"/>
        </w:rPr>
        <w:t>Harrang</w:t>
      </w:r>
      <w:proofErr w:type="spellEnd"/>
      <w:r w:rsidRPr="00CE5E90">
        <w:rPr>
          <w:rFonts w:ascii="Calibri" w:eastAsia="Times New Roman" w:hAnsi="Calibri" w:cs="Calibri"/>
          <w:color w:val="000000"/>
        </w:rPr>
        <w:t xml:space="preserve"> with us and having a dialogue about this interesting topic.</w:t>
      </w:r>
    </w:p>
    <w:p w14:paraId="7DC3F726"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Best regards,</w:t>
      </w:r>
    </w:p>
    <w:p w14:paraId="61ED619E" w14:textId="393DD581"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 xml:space="preserve">Johanna, on behalf of the </w:t>
      </w:r>
      <w:proofErr w:type="spellStart"/>
      <w:r w:rsidRPr="00CE5E90">
        <w:rPr>
          <w:rFonts w:ascii="Calibri" w:eastAsia="Times New Roman" w:hAnsi="Calibri" w:cs="Calibri"/>
          <w:color w:val="000000"/>
        </w:rPr>
        <w:t>Inreach</w:t>
      </w:r>
      <w:proofErr w:type="spellEnd"/>
      <w:r w:rsidRPr="00CE5E90">
        <w:rPr>
          <w:rFonts w:ascii="Calibri" w:eastAsia="Times New Roman" w:hAnsi="Calibri" w:cs="Calibri"/>
          <w:color w:val="000000"/>
        </w:rPr>
        <w:t xml:space="preserve"> Scientific Committee</w:t>
      </w:r>
    </w:p>
    <w:p w14:paraId="6AC6CB21"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 </w:t>
      </w:r>
    </w:p>
    <w:p w14:paraId="676B9DEF"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ISC Members:</w:t>
      </w:r>
    </w:p>
    <w:p w14:paraId="2696B7DC"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Johanna Boyce, Chair</w:t>
      </w:r>
    </w:p>
    <w:p w14:paraId="7F184B2F"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Sandra Howell, Secretary</w:t>
      </w:r>
    </w:p>
    <w:p w14:paraId="6209493A"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Sharon Dennett</w:t>
      </w:r>
    </w:p>
    <w:p w14:paraId="194B195A"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Judy Lewis</w:t>
      </w:r>
    </w:p>
    <w:p w14:paraId="71185F05"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Betsy Sprague</w:t>
      </w:r>
    </w:p>
    <w:p w14:paraId="4F022E0A"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 </w:t>
      </w:r>
    </w:p>
    <w:p w14:paraId="21AD0CC7"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Denise</w:t>
      </w:r>
    </w:p>
    <w:p w14:paraId="06CFEB4A" w14:textId="77777777" w:rsidR="00CE5E90" w:rsidRPr="00CE5E90" w:rsidRDefault="00CE5E90" w:rsidP="00CE5E90">
      <w:pPr>
        <w:spacing w:after="120"/>
        <w:rPr>
          <w:rFonts w:ascii="Calibri" w:eastAsia="Times New Roman" w:hAnsi="Calibri" w:cs="Calibri"/>
          <w:color w:val="000000"/>
        </w:rPr>
      </w:pPr>
      <w:r w:rsidRPr="00CE5E90">
        <w:rPr>
          <w:rFonts w:ascii="Calibri" w:eastAsia="Times New Roman" w:hAnsi="Calibri" w:cs="Calibri"/>
          <w:color w:val="000000"/>
        </w:rPr>
        <w:t>VPSG Administrator</w:t>
      </w:r>
    </w:p>
    <w:p w14:paraId="718223D0" w14:textId="77777777" w:rsidR="00CE5E90" w:rsidRPr="00CE5E90" w:rsidRDefault="00CE5E90" w:rsidP="00CE5E90">
      <w:pPr>
        <w:rPr>
          <w:rFonts w:ascii="Calibri" w:eastAsia="Times New Roman" w:hAnsi="Calibri" w:cs="Calibri"/>
          <w:color w:val="000000"/>
        </w:rPr>
      </w:pPr>
      <w:r w:rsidRPr="00CE5E90">
        <w:rPr>
          <w:rFonts w:ascii="Calibri" w:eastAsia="Times New Roman" w:hAnsi="Calibri" w:cs="Calibri"/>
          <w:color w:val="000000"/>
        </w:rPr>
        <w:t> </w:t>
      </w:r>
    </w:p>
    <w:p w14:paraId="1105FE40" w14:textId="77777777" w:rsidR="00E05046" w:rsidRDefault="00000000"/>
    <w:sectPr w:rsidR="00E05046" w:rsidSect="003F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90"/>
    <w:rsid w:val="00006B2C"/>
    <w:rsid w:val="000561DC"/>
    <w:rsid w:val="00066586"/>
    <w:rsid w:val="000D0AAD"/>
    <w:rsid w:val="000E4AB4"/>
    <w:rsid w:val="00182D85"/>
    <w:rsid w:val="00192179"/>
    <w:rsid w:val="001B6416"/>
    <w:rsid w:val="00295BA7"/>
    <w:rsid w:val="002A5A2C"/>
    <w:rsid w:val="00332EDD"/>
    <w:rsid w:val="003331C7"/>
    <w:rsid w:val="0036706A"/>
    <w:rsid w:val="003A59D3"/>
    <w:rsid w:val="003C3E31"/>
    <w:rsid w:val="003F66E7"/>
    <w:rsid w:val="003F7722"/>
    <w:rsid w:val="00423C69"/>
    <w:rsid w:val="004248F6"/>
    <w:rsid w:val="00466F9E"/>
    <w:rsid w:val="004D1214"/>
    <w:rsid w:val="004D747C"/>
    <w:rsid w:val="005215B5"/>
    <w:rsid w:val="005C228F"/>
    <w:rsid w:val="005C5C96"/>
    <w:rsid w:val="005E10EB"/>
    <w:rsid w:val="005E37F6"/>
    <w:rsid w:val="00603CA7"/>
    <w:rsid w:val="00681265"/>
    <w:rsid w:val="006C1AC8"/>
    <w:rsid w:val="00711668"/>
    <w:rsid w:val="00800524"/>
    <w:rsid w:val="00817057"/>
    <w:rsid w:val="00821A5D"/>
    <w:rsid w:val="0087799C"/>
    <w:rsid w:val="008B0991"/>
    <w:rsid w:val="00920635"/>
    <w:rsid w:val="009326DB"/>
    <w:rsid w:val="009B06A3"/>
    <w:rsid w:val="009D4850"/>
    <w:rsid w:val="00A4056A"/>
    <w:rsid w:val="00A935FF"/>
    <w:rsid w:val="00AC0780"/>
    <w:rsid w:val="00B04B93"/>
    <w:rsid w:val="00B40B77"/>
    <w:rsid w:val="00B4419A"/>
    <w:rsid w:val="00B56D7B"/>
    <w:rsid w:val="00B83973"/>
    <w:rsid w:val="00C34EFA"/>
    <w:rsid w:val="00C42F04"/>
    <w:rsid w:val="00C43043"/>
    <w:rsid w:val="00C54208"/>
    <w:rsid w:val="00CB2D0B"/>
    <w:rsid w:val="00CB72AA"/>
    <w:rsid w:val="00CE48F3"/>
    <w:rsid w:val="00CE5E90"/>
    <w:rsid w:val="00D40336"/>
    <w:rsid w:val="00D50D65"/>
    <w:rsid w:val="00DA5ED5"/>
    <w:rsid w:val="00EA09EB"/>
    <w:rsid w:val="00EE092A"/>
    <w:rsid w:val="00EE677B"/>
    <w:rsid w:val="00FB0D11"/>
    <w:rsid w:val="00FE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127A4"/>
  <w15:chartTrackingRefBased/>
  <w15:docId w15:val="{31F8A138-A7EA-734D-BEE7-DB377345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072375360">
    <w:name w:val="yiv1072375360"/>
    <w:basedOn w:val="DefaultParagraphFont"/>
    <w:rsid w:val="00CE5E90"/>
  </w:style>
  <w:style w:type="character" w:styleId="Hyperlink">
    <w:name w:val="Hyperlink"/>
    <w:basedOn w:val="DefaultParagraphFont"/>
    <w:uiPriority w:val="99"/>
    <w:semiHidden/>
    <w:unhideWhenUsed/>
    <w:rsid w:val="00CE5E90"/>
    <w:rPr>
      <w:color w:val="0000FF"/>
      <w:u w:val="single"/>
    </w:rPr>
  </w:style>
  <w:style w:type="paragraph" w:customStyle="1" w:styleId="yiv1072375360xxxxmsobodytext">
    <w:name w:val="yiv1072375360x_x_x_x_msobodytext"/>
    <w:basedOn w:val="Normal"/>
    <w:rsid w:val="00CE5E90"/>
    <w:pPr>
      <w:spacing w:before="100" w:beforeAutospacing="1" w:after="100" w:afterAutospacing="1"/>
    </w:pPr>
    <w:rPr>
      <w:rFonts w:ascii="Times New Roman" w:eastAsia="Times New Roman" w:hAnsi="Times New Roman" w:cs="Times New Roman"/>
    </w:rPr>
  </w:style>
  <w:style w:type="character" w:customStyle="1" w:styleId="yiv1072375360xxxxapple-converted-space">
    <w:name w:val="yiv1072375360x_x_x_x_apple-converted-space"/>
    <w:basedOn w:val="DefaultParagraphFont"/>
    <w:rsid w:val="00CE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432">
      <w:bodyDiv w:val="1"/>
      <w:marLeft w:val="0"/>
      <w:marRight w:val="0"/>
      <w:marTop w:val="0"/>
      <w:marBottom w:val="0"/>
      <w:divBdr>
        <w:top w:val="none" w:sz="0" w:space="0" w:color="auto"/>
        <w:left w:val="none" w:sz="0" w:space="0" w:color="auto"/>
        <w:bottom w:val="none" w:sz="0" w:space="0" w:color="auto"/>
        <w:right w:val="none" w:sz="0" w:space="0" w:color="auto"/>
      </w:divBdr>
      <w:divsChild>
        <w:div w:id="84660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345364">
              <w:marLeft w:val="0"/>
              <w:marRight w:val="0"/>
              <w:marTop w:val="0"/>
              <w:marBottom w:val="0"/>
              <w:divBdr>
                <w:top w:val="none" w:sz="0" w:space="0" w:color="auto"/>
                <w:left w:val="none" w:sz="0" w:space="0" w:color="auto"/>
                <w:bottom w:val="none" w:sz="0" w:space="0" w:color="auto"/>
                <w:right w:val="none" w:sz="0" w:space="0" w:color="auto"/>
              </w:divBdr>
              <w:divsChild>
                <w:div w:id="2086146701">
                  <w:marLeft w:val="0"/>
                  <w:marRight w:val="0"/>
                  <w:marTop w:val="0"/>
                  <w:marBottom w:val="0"/>
                  <w:divBdr>
                    <w:top w:val="none" w:sz="0" w:space="0" w:color="auto"/>
                    <w:left w:val="none" w:sz="0" w:space="0" w:color="auto"/>
                    <w:bottom w:val="none" w:sz="0" w:space="0" w:color="auto"/>
                    <w:right w:val="none" w:sz="0" w:space="0" w:color="auto"/>
                  </w:divBdr>
                  <w:divsChild>
                    <w:div w:id="1581714743">
                      <w:marLeft w:val="0"/>
                      <w:marRight w:val="0"/>
                      <w:marTop w:val="0"/>
                      <w:marBottom w:val="0"/>
                      <w:divBdr>
                        <w:top w:val="none" w:sz="0" w:space="0" w:color="auto"/>
                        <w:left w:val="none" w:sz="0" w:space="0" w:color="auto"/>
                        <w:bottom w:val="none" w:sz="0" w:space="0" w:color="auto"/>
                        <w:right w:val="none" w:sz="0" w:space="0" w:color="auto"/>
                      </w:divBdr>
                      <w:divsChild>
                        <w:div w:id="1769541969">
                          <w:marLeft w:val="0"/>
                          <w:marRight w:val="0"/>
                          <w:marTop w:val="0"/>
                          <w:marBottom w:val="0"/>
                          <w:divBdr>
                            <w:top w:val="none" w:sz="0" w:space="0" w:color="auto"/>
                            <w:left w:val="none" w:sz="0" w:space="0" w:color="auto"/>
                            <w:bottom w:val="none" w:sz="0" w:space="0" w:color="auto"/>
                            <w:right w:val="none" w:sz="0" w:space="0" w:color="auto"/>
                          </w:divBdr>
                          <w:divsChild>
                            <w:div w:id="206093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4208">
                                  <w:marLeft w:val="0"/>
                                  <w:marRight w:val="0"/>
                                  <w:marTop w:val="0"/>
                                  <w:marBottom w:val="0"/>
                                  <w:divBdr>
                                    <w:top w:val="none" w:sz="0" w:space="0" w:color="auto"/>
                                    <w:left w:val="none" w:sz="0" w:space="0" w:color="auto"/>
                                    <w:bottom w:val="none" w:sz="0" w:space="0" w:color="auto"/>
                                    <w:right w:val="none" w:sz="0" w:space="0" w:color="auto"/>
                                  </w:divBdr>
                                  <w:divsChild>
                                    <w:div w:id="281348036">
                                      <w:marLeft w:val="0"/>
                                      <w:marRight w:val="0"/>
                                      <w:marTop w:val="0"/>
                                      <w:marBottom w:val="0"/>
                                      <w:divBdr>
                                        <w:top w:val="none" w:sz="0" w:space="0" w:color="auto"/>
                                        <w:left w:val="none" w:sz="0" w:space="0" w:color="auto"/>
                                        <w:bottom w:val="none" w:sz="0" w:space="0" w:color="auto"/>
                                        <w:right w:val="none" w:sz="0" w:space="0" w:color="auto"/>
                                      </w:divBdr>
                                      <w:divsChild>
                                        <w:div w:id="946078117">
                                          <w:marLeft w:val="0"/>
                                          <w:marRight w:val="0"/>
                                          <w:marTop w:val="0"/>
                                          <w:marBottom w:val="0"/>
                                          <w:divBdr>
                                            <w:top w:val="none" w:sz="0" w:space="0" w:color="auto"/>
                                            <w:left w:val="none" w:sz="0" w:space="0" w:color="auto"/>
                                            <w:bottom w:val="none" w:sz="0" w:space="0" w:color="auto"/>
                                            <w:right w:val="none" w:sz="0" w:space="0" w:color="auto"/>
                                          </w:divBdr>
                                          <w:divsChild>
                                            <w:div w:id="1771196533">
                                              <w:marLeft w:val="0"/>
                                              <w:marRight w:val="0"/>
                                              <w:marTop w:val="0"/>
                                              <w:marBottom w:val="0"/>
                                              <w:divBdr>
                                                <w:top w:val="none" w:sz="0" w:space="0" w:color="auto"/>
                                                <w:left w:val="none" w:sz="0" w:space="0" w:color="auto"/>
                                                <w:bottom w:val="none" w:sz="0" w:space="0" w:color="auto"/>
                                                <w:right w:val="none" w:sz="0" w:space="0" w:color="auto"/>
                                              </w:divBdr>
                                              <w:divsChild>
                                                <w:div w:id="211323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056251">
                                                      <w:marLeft w:val="0"/>
                                                      <w:marRight w:val="0"/>
                                                      <w:marTop w:val="0"/>
                                                      <w:marBottom w:val="0"/>
                                                      <w:divBdr>
                                                        <w:top w:val="none" w:sz="0" w:space="0" w:color="auto"/>
                                                        <w:left w:val="none" w:sz="0" w:space="0" w:color="auto"/>
                                                        <w:bottom w:val="none" w:sz="0" w:space="0" w:color="auto"/>
                                                        <w:right w:val="none" w:sz="0" w:space="0" w:color="auto"/>
                                                      </w:divBdr>
                                                      <w:divsChild>
                                                        <w:div w:id="1146361448">
                                                          <w:marLeft w:val="0"/>
                                                          <w:marRight w:val="0"/>
                                                          <w:marTop w:val="0"/>
                                                          <w:marBottom w:val="0"/>
                                                          <w:divBdr>
                                                            <w:top w:val="none" w:sz="0" w:space="0" w:color="auto"/>
                                                            <w:left w:val="none" w:sz="0" w:space="0" w:color="auto"/>
                                                            <w:bottom w:val="none" w:sz="0" w:space="0" w:color="auto"/>
                                                            <w:right w:val="none" w:sz="0" w:space="0" w:color="auto"/>
                                                          </w:divBdr>
                                                          <w:divsChild>
                                                            <w:div w:id="1196577113">
                                                              <w:marLeft w:val="0"/>
                                                              <w:marRight w:val="0"/>
                                                              <w:marTop w:val="0"/>
                                                              <w:marBottom w:val="0"/>
                                                              <w:divBdr>
                                                                <w:top w:val="none" w:sz="0" w:space="0" w:color="auto"/>
                                                                <w:left w:val="none" w:sz="0" w:space="0" w:color="auto"/>
                                                                <w:bottom w:val="none" w:sz="0" w:space="0" w:color="auto"/>
                                                                <w:right w:val="none" w:sz="0" w:space="0" w:color="auto"/>
                                                              </w:divBdr>
                                                            </w:div>
                                                            <w:div w:id="1766144520">
                                                              <w:marLeft w:val="0"/>
                                                              <w:marRight w:val="0"/>
                                                              <w:marTop w:val="0"/>
                                                              <w:marBottom w:val="0"/>
                                                              <w:divBdr>
                                                                <w:top w:val="none" w:sz="0" w:space="0" w:color="auto"/>
                                                                <w:left w:val="none" w:sz="0" w:space="0" w:color="auto"/>
                                                                <w:bottom w:val="none" w:sz="0" w:space="0" w:color="auto"/>
                                                                <w:right w:val="none" w:sz="0" w:space="0" w:color="auto"/>
                                                              </w:divBdr>
                                                            </w:div>
                                                            <w:div w:id="1734084461">
                                                              <w:marLeft w:val="0"/>
                                                              <w:marRight w:val="0"/>
                                                              <w:marTop w:val="0"/>
                                                              <w:marBottom w:val="0"/>
                                                              <w:divBdr>
                                                                <w:top w:val="none" w:sz="0" w:space="0" w:color="auto"/>
                                                                <w:left w:val="none" w:sz="0" w:space="0" w:color="auto"/>
                                                                <w:bottom w:val="none" w:sz="0" w:space="0" w:color="auto"/>
                                                                <w:right w:val="none" w:sz="0" w:space="0" w:color="auto"/>
                                                              </w:divBdr>
                                                            </w:div>
                                                            <w:div w:id="1806965672">
                                                              <w:marLeft w:val="0"/>
                                                              <w:marRight w:val="0"/>
                                                              <w:marTop w:val="0"/>
                                                              <w:marBottom w:val="0"/>
                                                              <w:divBdr>
                                                                <w:top w:val="none" w:sz="0" w:space="0" w:color="auto"/>
                                                                <w:left w:val="none" w:sz="0" w:space="0" w:color="auto"/>
                                                                <w:bottom w:val="none" w:sz="0" w:space="0" w:color="auto"/>
                                                                <w:right w:val="none" w:sz="0" w:space="0" w:color="auto"/>
                                                              </w:divBdr>
                                                            </w:div>
                                                            <w:div w:id="2094813363">
                                                              <w:marLeft w:val="0"/>
                                                              <w:marRight w:val="0"/>
                                                              <w:marTop w:val="0"/>
                                                              <w:marBottom w:val="0"/>
                                                              <w:divBdr>
                                                                <w:top w:val="none" w:sz="0" w:space="0" w:color="auto"/>
                                                                <w:left w:val="none" w:sz="0" w:space="0" w:color="auto"/>
                                                                <w:bottom w:val="none" w:sz="0" w:space="0" w:color="auto"/>
                                                                <w:right w:val="none" w:sz="0" w:space="0" w:color="auto"/>
                                                              </w:divBdr>
                                                            </w:div>
                                                            <w:div w:id="278032874">
                                                              <w:marLeft w:val="0"/>
                                                              <w:marRight w:val="0"/>
                                                              <w:marTop w:val="0"/>
                                                              <w:marBottom w:val="0"/>
                                                              <w:divBdr>
                                                                <w:top w:val="none" w:sz="0" w:space="0" w:color="auto"/>
                                                                <w:left w:val="none" w:sz="0" w:space="0" w:color="auto"/>
                                                                <w:bottom w:val="none" w:sz="0" w:space="0" w:color="auto"/>
                                                                <w:right w:val="none" w:sz="0" w:space="0" w:color="auto"/>
                                                              </w:divBdr>
                                                            </w:div>
                                                            <w:div w:id="988947553">
                                                              <w:marLeft w:val="0"/>
                                                              <w:marRight w:val="0"/>
                                                              <w:marTop w:val="0"/>
                                                              <w:marBottom w:val="0"/>
                                                              <w:divBdr>
                                                                <w:top w:val="none" w:sz="0" w:space="0" w:color="auto"/>
                                                                <w:left w:val="none" w:sz="0" w:space="0" w:color="auto"/>
                                                                <w:bottom w:val="none" w:sz="0" w:space="0" w:color="auto"/>
                                                                <w:right w:val="none" w:sz="0" w:space="0" w:color="auto"/>
                                                              </w:divBdr>
                                                            </w:div>
                                                            <w:div w:id="554581725">
                                                              <w:marLeft w:val="0"/>
                                                              <w:marRight w:val="0"/>
                                                              <w:marTop w:val="0"/>
                                                              <w:marBottom w:val="0"/>
                                                              <w:divBdr>
                                                                <w:top w:val="none" w:sz="0" w:space="0" w:color="auto"/>
                                                                <w:left w:val="none" w:sz="0" w:space="0" w:color="auto"/>
                                                                <w:bottom w:val="none" w:sz="0" w:space="0" w:color="auto"/>
                                                                <w:right w:val="none" w:sz="0" w:space="0" w:color="auto"/>
                                                              </w:divBdr>
                                                            </w:div>
                                                            <w:div w:id="1120763840">
                                                              <w:marLeft w:val="0"/>
                                                              <w:marRight w:val="0"/>
                                                              <w:marTop w:val="0"/>
                                                              <w:marBottom w:val="0"/>
                                                              <w:divBdr>
                                                                <w:top w:val="none" w:sz="0" w:space="0" w:color="auto"/>
                                                                <w:left w:val="none" w:sz="0" w:space="0" w:color="auto"/>
                                                                <w:bottom w:val="none" w:sz="0" w:space="0" w:color="auto"/>
                                                                <w:right w:val="none" w:sz="0" w:space="0" w:color="auto"/>
                                                              </w:divBdr>
                                                            </w:div>
                                                            <w:div w:id="76828476">
                                                              <w:marLeft w:val="0"/>
                                                              <w:marRight w:val="0"/>
                                                              <w:marTop w:val="0"/>
                                                              <w:marBottom w:val="0"/>
                                                              <w:divBdr>
                                                                <w:top w:val="none" w:sz="0" w:space="0" w:color="auto"/>
                                                                <w:left w:val="none" w:sz="0" w:space="0" w:color="auto"/>
                                                                <w:bottom w:val="none" w:sz="0" w:space="0" w:color="auto"/>
                                                                <w:right w:val="none" w:sz="0" w:space="0" w:color="auto"/>
                                                              </w:divBdr>
                                                            </w:div>
                                                            <w:div w:id="1070537153">
                                                              <w:marLeft w:val="0"/>
                                                              <w:marRight w:val="0"/>
                                                              <w:marTop w:val="0"/>
                                                              <w:marBottom w:val="0"/>
                                                              <w:divBdr>
                                                                <w:top w:val="none" w:sz="0" w:space="0" w:color="auto"/>
                                                                <w:left w:val="none" w:sz="0" w:space="0" w:color="auto"/>
                                                                <w:bottom w:val="none" w:sz="0" w:space="0" w:color="auto"/>
                                                                <w:right w:val="none" w:sz="0" w:space="0" w:color="auto"/>
                                                              </w:divBdr>
                                                            </w:div>
                                                            <w:div w:id="2132747501">
                                                              <w:marLeft w:val="0"/>
                                                              <w:marRight w:val="0"/>
                                                              <w:marTop w:val="0"/>
                                                              <w:marBottom w:val="0"/>
                                                              <w:divBdr>
                                                                <w:top w:val="none" w:sz="0" w:space="0" w:color="auto"/>
                                                                <w:left w:val="none" w:sz="0" w:space="0" w:color="auto"/>
                                                                <w:bottom w:val="none" w:sz="0" w:space="0" w:color="auto"/>
                                                                <w:right w:val="none" w:sz="0" w:space="0" w:color="auto"/>
                                                              </w:divBdr>
                                                            </w:div>
                                                            <w:div w:id="414783023">
                                                              <w:marLeft w:val="0"/>
                                                              <w:marRight w:val="0"/>
                                                              <w:marTop w:val="0"/>
                                                              <w:marBottom w:val="120"/>
                                                              <w:divBdr>
                                                                <w:top w:val="none" w:sz="0" w:space="0" w:color="auto"/>
                                                                <w:left w:val="none" w:sz="0" w:space="0" w:color="auto"/>
                                                                <w:bottom w:val="none" w:sz="0" w:space="0" w:color="auto"/>
                                                                <w:right w:val="none" w:sz="0" w:space="0" w:color="auto"/>
                                                              </w:divBdr>
                                                            </w:div>
                                                            <w:div w:id="621886550">
                                                              <w:marLeft w:val="0"/>
                                                              <w:marRight w:val="0"/>
                                                              <w:marTop w:val="0"/>
                                                              <w:marBottom w:val="120"/>
                                                              <w:divBdr>
                                                                <w:top w:val="none" w:sz="0" w:space="0" w:color="auto"/>
                                                                <w:left w:val="none" w:sz="0" w:space="0" w:color="auto"/>
                                                                <w:bottom w:val="none" w:sz="0" w:space="0" w:color="auto"/>
                                                                <w:right w:val="none" w:sz="0" w:space="0" w:color="auto"/>
                                                              </w:divBdr>
                                                            </w:div>
                                                            <w:div w:id="1422333046">
                                                              <w:marLeft w:val="0"/>
                                                              <w:marRight w:val="216"/>
                                                              <w:marTop w:val="0"/>
                                                              <w:marBottom w:val="0"/>
                                                              <w:divBdr>
                                                                <w:top w:val="none" w:sz="0" w:space="0" w:color="auto"/>
                                                                <w:left w:val="none" w:sz="0" w:space="0" w:color="auto"/>
                                                                <w:bottom w:val="none" w:sz="0" w:space="0" w:color="auto"/>
                                                                <w:right w:val="none" w:sz="0" w:space="0" w:color="auto"/>
                                                              </w:divBdr>
                                                            </w:div>
                                                            <w:div w:id="2034379877">
                                                              <w:marLeft w:val="0"/>
                                                              <w:marRight w:val="0"/>
                                                              <w:marTop w:val="0"/>
                                                              <w:marBottom w:val="0"/>
                                                              <w:divBdr>
                                                                <w:top w:val="none" w:sz="0" w:space="0" w:color="auto"/>
                                                                <w:left w:val="none" w:sz="0" w:space="0" w:color="auto"/>
                                                                <w:bottom w:val="none" w:sz="0" w:space="0" w:color="auto"/>
                                                                <w:right w:val="none" w:sz="0" w:space="0" w:color="auto"/>
                                                              </w:divBdr>
                                                            </w:div>
                                                            <w:div w:id="721709092">
                                                              <w:marLeft w:val="0"/>
                                                              <w:marRight w:val="0"/>
                                                              <w:marTop w:val="0"/>
                                                              <w:marBottom w:val="0"/>
                                                              <w:divBdr>
                                                                <w:top w:val="none" w:sz="0" w:space="0" w:color="auto"/>
                                                                <w:left w:val="none" w:sz="0" w:space="0" w:color="auto"/>
                                                                <w:bottom w:val="none" w:sz="0" w:space="0" w:color="auto"/>
                                                                <w:right w:val="none" w:sz="0" w:space="0" w:color="auto"/>
                                                              </w:divBdr>
                                                            </w:div>
                                                            <w:div w:id="1330252447">
                                                              <w:marLeft w:val="360"/>
                                                              <w:marRight w:val="216"/>
                                                              <w:marTop w:val="0"/>
                                                              <w:marBottom w:val="0"/>
                                                              <w:divBdr>
                                                                <w:top w:val="none" w:sz="0" w:space="0" w:color="auto"/>
                                                                <w:left w:val="none" w:sz="0" w:space="0" w:color="auto"/>
                                                                <w:bottom w:val="none" w:sz="0" w:space="0" w:color="auto"/>
                                                                <w:right w:val="none" w:sz="0" w:space="0" w:color="auto"/>
                                                              </w:divBdr>
                                                            </w:div>
                                                            <w:div w:id="2054882698">
                                                              <w:marLeft w:val="360"/>
                                                              <w:marRight w:val="216"/>
                                                              <w:marTop w:val="0"/>
                                                              <w:marBottom w:val="0"/>
                                                              <w:divBdr>
                                                                <w:top w:val="none" w:sz="0" w:space="0" w:color="auto"/>
                                                                <w:left w:val="none" w:sz="0" w:space="0" w:color="auto"/>
                                                                <w:bottom w:val="none" w:sz="0" w:space="0" w:color="auto"/>
                                                                <w:right w:val="none" w:sz="0" w:space="0" w:color="auto"/>
                                                              </w:divBdr>
                                                            </w:div>
                                                            <w:div w:id="2102296228">
                                                              <w:marLeft w:val="360"/>
                                                              <w:marRight w:val="216"/>
                                                              <w:marTop w:val="0"/>
                                                              <w:marBottom w:val="0"/>
                                                              <w:divBdr>
                                                                <w:top w:val="none" w:sz="0" w:space="0" w:color="auto"/>
                                                                <w:left w:val="none" w:sz="0" w:space="0" w:color="auto"/>
                                                                <w:bottom w:val="none" w:sz="0" w:space="0" w:color="auto"/>
                                                                <w:right w:val="none" w:sz="0" w:space="0" w:color="auto"/>
                                                              </w:divBdr>
                                                            </w:div>
                                                            <w:div w:id="1992364829">
                                                              <w:marLeft w:val="0"/>
                                                              <w:marRight w:val="0"/>
                                                              <w:marTop w:val="0"/>
                                                              <w:marBottom w:val="120"/>
                                                              <w:divBdr>
                                                                <w:top w:val="none" w:sz="0" w:space="0" w:color="auto"/>
                                                                <w:left w:val="none" w:sz="0" w:space="0" w:color="auto"/>
                                                                <w:bottom w:val="none" w:sz="0" w:space="0" w:color="auto"/>
                                                                <w:right w:val="none" w:sz="0" w:space="0" w:color="auto"/>
                                                              </w:divBdr>
                                                            </w:div>
                                                            <w:div w:id="1265187128">
                                                              <w:marLeft w:val="0"/>
                                                              <w:marRight w:val="0"/>
                                                              <w:marTop w:val="0"/>
                                                              <w:marBottom w:val="120"/>
                                                              <w:divBdr>
                                                                <w:top w:val="none" w:sz="0" w:space="0" w:color="auto"/>
                                                                <w:left w:val="none" w:sz="0" w:space="0" w:color="auto"/>
                                                                <w:bottom w:val="none" w:sz="0" w:space="0" w:color="auto"/>
                                                                <w:right w:val="none" w:sz="0" w:space="0" w:color="auto"/>
                                                              </w:divBdr>
                                                            </w:div>
                                                            <w:div w:id="575865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s%3A%2F%2Fwww.routledge.com%2FBody-as-Psychoanalytic-Object-Clinical-Applications-from-Winnicott-to-Bion%2FHarrang-Tillotson-Winters%2Fp%2Fbook%2F9780367418441&amp;data=05%7C01%7Cjudith.lewis%40uvmhealth.org%7Ca8746524353b4f8bc20608dac383537c%7C5fc09f37dc5a489395c0ae3bb5ef18df%7C0%7C0%7C638037266560150389%7CUnknown%7CTWFpbGZsb3d8eyJWIjoiMC4wLjAwMDAiLCJQIjoiV2luMzIiLCJBTiI6Ik1haWwiLCJXVCI6Mn0%3D%7C3000%7C%7C%7C&amp;sdata=QSvBBw9hixvLhvp0KP82mRIWtS9hjHrYQt2BlaxJvW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Lewis</dc:creator>
  <cp:keywords/>
  <dc:description/>
  <cp:lastModifiedBy>Judith Lewis</cp:lastModifiedBy>
  <cp:revision>1</cp:revision>
  <dcterms:created xsi:type="dcterms:W3CDTF">2022-11-18T23:12:00Z</dcterms:created>
  <dcterms:modified xsi:type="dcterms:W3CDTF">2022-11-18T23:15:00Z</dcterms:modified>
</cp:coreProperties>
</file>